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D0D77B" w14:textId="77777777" w:rsidR="003D291F" w:rsidRDefault="00000000" w:rsidP="003D291F">
      <w:r>
        <w:rPr>
          <w:noProof/>
        </w:rPr>
        <w:drawing>
          <wp:anchor distT="0" distB="0" distL="114300" distR="114300" simplePos="0" relativeHeight="251660288" behindDoc="0" locked="0" layoutInCell="1" allowOverlap="1" wp14:anchorId="53568CCB" wp14:editId="3A64385D">
            <wp:simplePos x="0" y="0"/>
            <wp:positionH relativeFrom="margin">
              <wp:align>center</wp:align>
            </wp:positionH>
            <wp:positionV relativeFrom="paragraph">
              <wp:posOffset>-434340</wp:posOffset>
            </wp:positionV>
            <wp:extent cx="2164080" cy="1493520"/>
            <wp:effectExtent l="0" t="0" r="7620" b="0"/>
            <wp:wrapNone/>
            <wp:docPr id="548213699" name="Picture 2" descr="A blue and grey globe with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8213699" name="Picture 2" descr="A blue and grey globe with a black background&#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2164080" cy="1493520"/>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0" behindDoc="0" locked="0" layoutInCell="1" allowOverlap="1" wp14:anchorId="31D321DA" wp14:editId="0BC6686A">
                <wp:simplePos x="0" y="0"/>
                <wp:positionH relativeFrom="column">
                  <wp:posOffset>-1043940</wp:posOffset>
                </wp:positionH>
                <wp:positionV relativeFrom="paragraph">
                  <wp:posOffset>83820</wp:posOffset>
                </wp:positionV>
                <wp:extent cx="8176260" cy="365760"/>
                <wp:effectExtent l="0" t="0" r="15240" b="15240"/>
                <wp:wrapNone/>
                <wp:docPr id="1982597341" name="Rectangle 1"/>
                <wp:cNvGraphicFramePr/>
                <a:graphic xmlns:a="http://schemas.openxmlformats.org/drawingml/2006/main">
                  <a:graphicData uri="http://schemas.microsoft.com/office/word/2010/wordprocessingShape">
                    <wps:wsp>
                      <wps:cNvSpPr/>
                      <wps:spPr>
                        <a:xfrm>
                          <a:off x="0" y="0"/>
                          <a:ext cx="8176260" cy="365760"/>
                        </a:xfrm>
                        <a:prstGeom prst="rect">
                          <a:avLst/>
                        </a:prstGeom>
                        <a:solidFill>
                          <a:schemeClr val="tx1">
                            <a:lumMod val="75000"/>
                            <a:lumOff val="25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rect id="Rectangle 1" o:spid="_x0000_s1025" style="width:643.8pt;height:28.8pt;margin-top:6.6pt;margin-left:-82.2pt;mso-height-percent:0;mso-height-relative:margin;mso-width-percent:0;mso-width-relative:margin;mso-wrap-distance-bottom:0;mso-wrap-distance-left:9pt;mso-wrap-distance-right:9pt;mso-wrap-distance-top:0;mso-wrap-style:square;position:absolute;visibility:visible;v-text-anchor:middle;z-index:251659264" fillcolor="#404040" strokecolor="#030e13" strokeweight="1pt"/>
            </w:pict>
          </mc:Fallback>
        </mc:AlternateContent>
      </w:r>
    </w:p>
    <w:p w14:paraId="29E758A9" w14:textId="77777777" w:rsidR="003D291F" w:rsidRDefault="003D291F" w:rsidP="003D291F"/>
    <w:p w14:paraId="2B41101B" w14:textId="77777777" w:rsidR="003D291F" w:rsidRDefault="003D291F">
      <w:pPr>
        <w:rPr>
          <w:rFonts w:ascii="Arial Narrow" w:hAnsi="Arial Narrow"/>
        </w:rPr>
      </w:pPr>
    </w:p>
    <w:p w14:paraId="7A13A4EF" w14:textId="77777777" w:rsidR="003D291F" w:rsidRDefault="003D291F">
      <w:pPr>
        <w:rPr>
          <w:rFonts w:ascii="Arial Narrow" w:hAnsi="Arial Narrow"/>
        </w:rPr>
      </w:pPr>
    </w:p>
    <w:p w14:paraId="5EAB6FD1" w14:textId="77777777" w:rsidR="00122E6F" w:rsidRPr="003D291F" w:rsidRDefault="00000000">
      <w:pPr>
        <w:rPr>
          <w:rFonts w:ascii="Arial Narrow" w:hAnsi="Arial Narrow"/>
        </w:rPr>
      </w:pPr>
      <w:r w:rsidRPr="003D291F">
        <w:rPr>
          <w:rFonts w:ascii="Arial Narrow" w:hAnsi="Arial Narrow"/>
        </w:rPr>
        <w:t>SEED DOMINATION</w:t>
      </w:r>
    </w:p>
    <w:p w14:paraId="71ED7CAA" w14:textId="77777777" w:rsidR="003D291F" w:rsidRDefault="00000000">
      <w:pPr>
        <w:rPr>
          <w:rFonts w:ascii="Arial Narrow" w:hAnsi="Arial Narrow"/>
        </w:rPr>
      </w:pPr>
      <w:r>
        <w:rPr>
          <w:rFonts w:ascii="Arial Narrow" w:hAnsi="Arial Narrow"/>
        </w:rPr>
        <w:t>Grace and peace,</w:t>
      </w:r>
    </w:p>
    <w:p w14:paraId="3ED47A7F" w14:textId="7D484D29" w:rsidR="00122E6F" w:rsidRPr="003D291F" w:rsidRDefault="00000000">
      <w:pPr>
        <w:rPr>
          <w:rFonts w:ascii="Arial Narrow" w:hAnsi="Arial Narrow"/>
        </w:rPr>
      </w:pPr>
      <w:r w:rsidRPr="003D291F">
        <w:rPr>
          <w:rFonts w:ascii="Arial Narrow" w:hAnsi="Arial Narrow"/>
        </w:rPr>
        <w:t xml:space="preserve">In the Kingdom of God, everything functions by spiritual laws. </w:t>
      </w:r>
      <w:r w:rsidR="00E04175" w:rsidRPr="003D291F">
        <w:rPr>
          <w:rFonts w:ascii="Arial Narrow" w:hAnsi="Arial Narrow"/>
        </w:rPr>
        <w:t xml:space="preserve">The law of faith, love, meditation, imagination, </w:t>
      </w:r>
      <w:r w:rsidR="00D17353" w:rsidRPr="003D291F">
        <w:rPr>
          <w:rFonts w:ascii="Arial Narrow" w:hAnsi="Arial Narrow"/>
        </w:rPr>
        <w:t xml:space="preserve">and </w:t>
      </w:r>
      <w:r w:rsidR="008F0E9E" w:rsidRPr="003D291F">
        <w:rPr>
          <w:rFonts w:ascii="Arial Narrow" w:hAnsi="Arial Narrow"/>
        </w:rPr>
        <w:t>so on</w:t>
      </w:r>
      <w:r w:rsidR="00D17353" w:rsidRPr="003D291F">
        <w:rPr>
          <w:rFonts w:ascii="Arial Narrow" w:hAnsi="Arial Narrow"/>
        </w:rPr>
        <w:t xml:space="preserve"> are all spiritual laws. What I mean by spiritual laws</w:t>
      </w:r>
      <w:r w:rsidR="008F0E9E" w:rsidRPr="003D291F">
        <w:rPr>
          <w:rFonts w:ascii="Arial Narrow" w:hAnsi="Arial Narrow"/>
        </w:rPr>
        <w:t xml:space="preserve"> is that they </w:t>
      </w:r>
      <w:r w:rsidR="00D17353" w:rsidRPr="003D291F">
        <w:rPr>
          <w:rFonts w:ascii="Arial Narrow" w:hAnsi="Arial Narrow"/>
        </w:rPr>
        <w:t xml:space="preserve">are </w:t>
      </w:r>
      <w:r w:rsidR="00F71EA2" w:rsidRPr="003D291F">
        <w:rPr>
          <w:rFonts w:ascii="Arial Narrow" w:hAnsi="Arial Narrow"/>
        </w:rPr>
        <w:t xml:space="preserve">presiding rules that have a set outcome. It’s as if the game has been fixed. </w:t>
      </w:r>
    </w:p>
    <w:p w14:paraId="786C33D3" w14:textId="555721EA" w:rsidR="00F71EA2" w:rsidRPr="003D291F" w:rsidRDefault="00000000">
      <w:pPr>
        <w:rPr>
          <w:rFonts w:ascii="Arial Narrow" w:hAnsi="Arial Narrow"/>
        </w:rPr>
      </w:pPr>
      <w:r w:rsidRPr="003D291F">
        <w:rPr>
          <w:rFonts w:ascii="Arial Narrow" w:hAnsi="Arial Narrow"/>
        </w:rPr>
        <w:t xml:space="preserve">When something is </w:t>
      </w:r>
      <w:r w:rsidR="00C365DD" w:rsidRPr="003D291F">
        <w:rPr>
          <w:rFonts w:ascii="Arial Narrow" w:hAnsi="Arial Narrow"/>
        </w:rPr>
        <w:t>already set before it begins</w:t>
      </w:r>
      <w:r w:rsidR="00540ADB">
        <w:rPr>
          <w:rFonts w:ascii="Arial Narrow" w:hAnsi="Arial Narrow"/>
        </w:rPr>
        <w:t>,</w:t>
      </w:r>
      <w:r w:rsidR="00C365DD" w:rsidRPr="003D291F">
        <w:rPr>
          <w:rFonts w:ascii="Arial Narrow" w:hAnsi="Arial Narrow"/>
        </w:rPr>
        <w:t xml:space="preserve"> there is not much you can do about it. </w:t>
      </w:r>
      <w:r w:rsidR="009224E8" w:rsidRPr="003D291F">
        <w:rPr>
          <w:rFonts w:ascii="Arial Narrow" w:hAnsi="Arial Narrow"/>
        </w:rPr>
        <w:t xml:space="preserve">Gravity is a law, and when it is </w:t>
      </w:r>
      <w:r w:rsidR="007D1B70" w:rsidRPr="003D291F">
        <w:rPr>
          <w:rFonts w:ascii="Arial Narrow" w:hAnsi="Arial Narrow"/>
        </w:rPr>
        <w:t xml:space="preserve">used properly, it can help you grow muscles faster. Gravity </w:t>
      </w:r>
      <w:r w:rsidR="00CF158E" w:rsidRPr="003D291F">
        <w:rPr>
          <w:rFonts w:ascii="Arial Narrow" w:hAnsi="Arial Narrow"/>
        </w:rPr>
        <w:t xml:space="preserve">has a set outcome. Whatever goes up must come down. That is unless you have a </w:t>
      </w:r>
      <w:r w:rsidR="00134C71" w:rsidRPr="003D291F">
        <w:rPr>
          <w:rFonts w:ascii="Arial Narrow" w:hAnsi="Arial Narrow"/>
        </w:rPr>
        <w:t xml:space="preserve">different law that </w:t>
      </w:r>
      <w:r w:rsidR="008F0E9E" w:rsidRPr="003D291F">
        <w:rPr>
          <w:rFonts w:ascii="Arial Narrow" w:hAnsi="Arial Narrow"/>
        </w:rPr>
        <w:t>supersedes</w:t>
      </w:r>
      <w:r w:rsidR="00134C71" w:rsidRPr="003D291F">
        <w:rPr>
          <w:rFonts w:ascii="Arial Narrow" w:hAnsi="Arial Narrow"/>
        </w:rPr>
        <w:t xml:space="preserve"> the law of gravity. A rocket ship launched into space uses a different set of rules to </w:t>
      </w:r>
      <w:r w:rsidR="00B63FED" w:rsidRPr="003D291F">
        <w:rPr>
          <w:rFonts w:ascii="Arial Narrow" w:hAnsi="Arial Narrow"/>
        </w:rPr>
        <w:t>propel past and through the law of gravit</w:t>
      </w:r>
      <w:r w:rsidR="00965791">
        <w:rPr>
          <w:rFonts w:ascii="Arial Narrow" w:hAnsi="Arial Narrow"/>
        </w:rPr>
        <w:t>y</w:t>
      </w:r>
      <w:r w:rsidR="00B63FED" w:rsidRPr="003D291F">
        <w:rPr>
          <w:rFonts w:ascii="Arial Narrow" w:hAnsi="Arial Narrow"/>
        </w:rPr>
        <w:t xml:space="preserve"> to perform differently. </w:t>
      </w:r>
    </w:p>
    <w:p w14:paraId="6A0D0FC0" w14:textId="77777777" w:rsidR="00B63FED" w:rsidRPr="003D291F" w:rsidRDefault="00000000">
      <w:pPr>
        <w:rPr>
          <w:rFonts w:ascii="Arial Narrow" w:hAnsi="Arial Narrow"/>
        </w:rPr>
      </w:pPr>
      <w:r w:rsidRPr="003D291F">
        <w:rPr>
          <w:rFonts w:ascii="Arial Narrow" w:hAnsi="Arial Narrow"/>
        </w:rPr>
        <w:t xml:space="preserve">The law of sowing and reaping is no different </w:t>
      </w:r>
      <w:r w:rsidR="00540ADB">
        <w:rPr>
          <w:rFonts w:ascii="Arial Narrow" w:hAnsi="Arial Narrow"/>
        </w:rPr>
        <w:t>from</w:t>
      </w:r>
      <w:r w:rsidRPr="003D291F">
        <w:rPr>
          <w:rFonts w:ascii="Arial Narrow" w:hAnsi="Arial Narrow"/>
        </w:rPr>
        <w:t xml:space="preserve"> the aforementioned laws. </w:t>
      </w:r>
      <w:r w:rsidR="00155115" w:rsidRPr="003D291F">
        <w:rPr>
          <w:rFonts w:ascii="Arial Narrow" w:hAnsi="Arial Narrow"/>
        </w:rPr>
        <w:t xml:space="preserve">Genesis 8:22 </w:t>
      </w:r>
      <w:r w:rsidR="003D291F" w:rsidRPr="003D291F">
        <w:rPr>
          <w:rFonts w:ascii="Arial Narrow" w:hAnsi="Arial Narrow"/>
        </w:rPr>
        <w:t>says</w:t>
      </w:r>
      <w:r w:rsidR="003D291F">
        <w:rPr>
          <w:rFonts w:ascii="Arial Narrow" w:hAnsi="Arial Narrow"/>
        </w:rPr>
        <w:t>,</w:t>
      </w:r>
      <w:r w:rsidR="003D291F" w:rsidRPr="003D291F">
        <w:rPr>
          <w:rFonts w:ascii="Arial Narrow" w:hAnsi="Arial Narrow"/>
        </w:rPr>
        <w:t xml:space="preserve"> </w:t>
      </w:r>
      <w:r w:rsidR="003D291F" w:rsidRPr="003D291F">
        <w:rPr>
          <w:rFonts w:ascii="Arial Narrow" w:hAnsi="Arial Narrow"/>
          <w:color w:val="FF0000"/>
        </w:rPr>
        <w:t>"While the earth remaineth, seedtime and harvest, and cold and heat, and summer and winter, and day and night shall not cease.</w:t>
      </w:r>
      <w:r w:rsidR="00155115" w:rsidRPr="003D291F">
        <w:rPr>
          <w:rFonts w:ascii="Arial Narrow" w:hAnsi="Arial Narrow"/>
          <w:color w:val="FF0000"/>
        </w:rPr>
        <w:t xml:space="preserve">" </w:t>
      </w:r>
      <w:r w:rsidR="00FF61CF" w:rsidRPr="003D291F">
        <w:rPr>
          <w:rFonts w:ascii="Arial Narrow" w:hAnsi="Arial Narrow"/>
        </w:rPr>
        <w:t>Sowing and reaping</w:t>
      </w:r>
      <w:r w:rsidR="00540ADB">
        <w:rPr>
          <w:rFonts w:ascii="Arial Narrow" w:hAnsi="Arial Narrow"/>
        </w:rPr>
        <w:t>,</w:t>
      </w:r>
      <w:r w:rsidR="00FF61CF" w:rsidRPr="003D291F">
        <w:rPr>
          <w:rFonts w:ascii="Arial Narrow" w:hAnsi="Arial Narrow"/>
        </w:rPr>
        <w:t xml:space="preserve"> aka giving and receiving</w:t>
      </w:r>
      <w:r w:rsidR="00540ADB">
        <w:rPr>
          <w:rFonts w:ascii="Arial Narrow" w:hAnsi="Arial Narrow"/>
        </w:rPr>
        <w:t>,</w:t>
      </w:r>
      <w:r w:rsidR="00FF61CF" w:rsidRPr="003D291F">
        <w:rPr>
          <w:rFonts w:ascii="Arial Narrow" w:hAnsi="Arial Narrow"/>
        </w:rPr>
        <w:t xml:space="preserve"> aka seedtime and harvest</w:t>
      </w:r>
      <w:r w:rsidR="00540ADB">
        <w:rPr>
          <w:rFonts w:ascii="Arial Narrow" w:hAnsi="Arial Narrow"/>
        </w:rPr>
        <w:t>,</w:t>
      </w:r>
      <w:r w:rsidR="00FF61CF" w:rsidRPr="003D291F">
        <w:rPr>
          <w:rFonts w:ascii="Arial Narrow" w:hAnsi="Arial Narrow"/>
        </w:rPr>
        <w:t xml:space="preserve"> is the law that governs our covenant of prosperity. The law of sowing and reaping will put to flight </w:t>
      </w:r>
      <w:r w:rsidR="002C7725" w:rsidRPr="003D291F">
        <w:rPr>
          <w:rFonts w:ascii="Arial Narrow" w:hAnsi="Arial Narrow"/>
        </w:rPr>
        <w:t xml:space="preserve">debt, lack, poverty, sickness, and the like. It will bring into motion the manifestation of our </w:t>
      </w:r>
      <w:r w:rsidR="00230CC4" w:rsidRPr="003D291F">
        <w:rPr>
          <w:rFonts w:ascii="Arial Narrow" w:hAnsi="Arial Narrow"/>
        </w:rPr>
        <w:t xml:space="preserve">inheritance. </w:t>
      </w:r>
    </w:p>
    <w:p w14:paraId="12221A62" w14:textId="77777777" w:rsidR="008307BF" w:rsidRPr="003D291F" w:rsidRDefault="00000000">
      <w:pPr>
        <w:rPr>
          <w:rFonts w:ascii="Arial Narrow" w:hAnsi="Arial Narrow"/>
        </w:rPr>
      </w:pPr>
      <w:r w:rsidRPr="003D291F">
        <w:rPr>
          <w:rFonts w:ascii="Arial Narrow" w:hAnsi="Arial Narrow"/>
        </w:rPr>
        <w:t>Let’s take a look at this law in action</w:t>
      </w:r>
      <w:r w:rsidR="003D291F">
        <w:rPr>
          <w:rFonts w:ascii="Arial Narrow" w:hAnsi="Arial Narrow"/>
        </w:rPr>
        <w:t>.</w:t>
      </w:r>
      <w:r w:rsidRPr="003D291F">
        <w:rPr>
          <w:rFonts w:ascii="Arial Narrow" w:hAnsi="Arial Narrow"/>
        </w:rPr>
        <w:t xml:space="preserve"> </w:t>
      </w:r>
    </w:p>
    <w:p w14:paraId="415AEF14" w14:textId="0C78FD1C" w:rsidR="008307BF" w:rsidRPr="003D291F" w:rsidRDefault="00000000">
      <w:pPr>
        <w:rPr>
          <w:rFonts w:ascii="Arial Narrow" w:hAnsi="Arial Narrow"/>
          <w:color w:val="FF0000"/>
        </w:rPr>
      </w:pPr>
      <w:r w:rsidRPr="003D291F">
        <w:rPr>
          <w:rFonts w:ascii="Arial Narrow" w:hAnsi="Arial Narrow"/>
        </w:rPr>
        <w:t>Philippians</w:t>
      </w:r>
      <w:r w:rsidR="003F2DE0" w:rsidRPr="003D291F">
        <w:rPr>
          <w:rFonts w:ascii="Arial Narrow" w:hAnsi="Arial Narrow"/>
        </w:rPr>
        <w:t xml:space="preserve"> 4:1</w:t>
      </w:r>
      <w:r w:rsidR="005B2413" w:rsidRPr="003D291F">
        <w:rPr>
          <w:rFonts w:ascii="Arial Narrow" w:hAnsi="Arial Narrow"/>
        </w:rPr>
        <w:t>4</w:t>
      </w:r>
      <w:r w:rsidR="00E422E8" w:rsidRPr="003D291F">
        <w:rPr>
          <w:rFonts w:ascii="Arial Narrow" w:hAnsi="Arial Narrow"/>
        </w:rPr>
        <w:t xml:space="preserve">-19 </w:t>
      </w:r>
      <w:r w:rsidR="008F0E9E" w:rsidRPr="003D291F">
        <w:rPr>
          <w:rFonts w:ascii="Arial Narrow" w:hAnsi="Arial Narrow"/>
        </w:rPr>
        <w:t xml:space="preserve">AMP: </w:t>
      </w:r>
      <w:r w:rsidR="008F0E9E" w:rsidRPr="003D291F">
        <w:rPr>
          <w:rFonts w:ascii="Arial Narrow" w:hAnsi="Arial Narrow"/>
          <w:color w:val="FF0000"/>
        </w:rPr>
        <w:t>“Nevertheless, it was right of you to share [with me] in my difficulties. And you Philippians know that in the early days of preaching the gospel, after I left Macedonia, no church shared with me in the matter of giving and receiving except you alone; for even in Thessalonica you sent a gift itself, but I do seek the profit which increases to you</w:t>
      </w:r>
      <w:r w:rsidR="00965791">
        <w:rPr>
          <w:rFonts w:ascii="Arial Narrow" w:hAnsi="Arial Narrow"/>
          <w:color w:val="FF0000"/>
        </w:rPr>
        <w:t>r</w:t>
      </w:r>
      <w:r w:rsidR="008F0E9E" w:rsidRPr="003D291F">
        <w:rPr>
          <w:rFonts w:ascii="Arial Narrow" w:hAnsi="Arial Narrow"/>
          <w:color w:val="FF0000"/>
        </w:rPr>
        <w:t xml:space="preserve"> [heavenly] account [the blessing which is accumulating for you]. But I have received everything in full and </w:t>
      </w:r>
      <w:r w:rsidRPr="003D291F">
        <w:rPr>
          <w:rFonts w:ascii="Arial Narrow" w:hAnsi="Arial Narrow"/>
          <w:color w:val="FF0000"/>
        </w:rPr>
        <w:t>more; I</w:t>
      </w:r>
      <w:r w:rsidR="008F0E9E" w:rsidRPr="003D291F">
        <w:rPr>
          <w:rFonts w:ascii="Arial Narrow" w:hAnsi="Arial Narrow"/>
          <w:color w:val="FF0000"/>
        </w:rPr>
        <w:t xml:space="preserve"> am amply supplied, having received from Epaphroditus the gifts you sent me. They are the fragrant aroma of an offering, an acceptable sacrifice which God welcomes and in which he delights. And my God will liberally supply [fill until full] your every need according to His riches in glory in Christ Jesus.”</w:t>
      </w:r>
    </w:p>
    <w:p w14:paraId="5892A50F" w14:textId="77777777" w:rsidR="005B2413" w:rsidRPr="003D291F" w:rsidRDefault="00000000">
      <w:pPr>
        <w:rPr>
          <w:rFonts w:ascii="Arial Narrow" w:hAnsi="Arial Narrow"/>
        </w:rPr>
      </w:pPr>
      <w:r w:rsidRPr="003D291F">
        <w:rPr>
          <w:rFonts w:ascii="Arial Narrow" w:hAnsi="Arial Narrow"/>
        </w:rPr>
        <w:t xml:space="preserve">The people who </w:t>
      </w:r>
      <w:r w:rsidR="006831F6" w:rsidRPr="003D291F">
        <w:rPr>
          <w:rFonts w:ascii="Arial Narrow" w:hAnsi="Arial Narrow"/>
        </w:rPr>
        <w:t xml:space="preserve">participated in this act were not only partakers of the Apostle Paul's grace </w:t>
      </w:r>
      <w:r w:rsidR="00514035" w:rsidRPr="003D291F">
        <w:rPr>
          <w:rFonts w:ascii="Arial Narrow" w:hAnsi="Arial Narrow"/>
        </w:rPr>
        <w:t>(1</w:t>
      </w:r>
      <w:r w:rsidR="00514035" w:rsidRPr="003D291F">
        <w:rPr>
          <w:rFonts w:ascii="Arial Narrow" w:hAnsi="Arial Narrow"/>
          <w:vertAlign w:val="superscript"/>
        </w:rPr>
        <w:t>st</w:t>
      </w:r>
      <w:r w:rsidR="00514035" w:rsidRPr="003D291F">
        <w:rPr>
          <w:rFonts w:ascii="Arial Narrow" w:hAnsi="Arial Narrow"/>
        </w:rPr>
        <w:t xml:space="preserve"> chapter of </w:t>
      </w:r>
      <w:r w:rsidR="008F0E9E" w:rsidRPr="003D291F">
        <w:rPr>
          <w:rFonts w:ascii="Arial Narrow" w:hAnsi="Arial Narrow"/>
        </w:rPr>
        <w:t>Philippians</w:t>
      </w:r>
      <w:r w:rsidR="00514035" w:rsidRPr="003D291F">
        <w:rPr>
          <w:rFonts w:ascii="Arial Narrow" w:hAnsi="Arial Narrow"/>
        </w:rPr>
        <w:t xml:space="preserve">) but also met their needs </w:t>
      </w:r>
      <w:r w:rsidR="00BB6511" w:rsidRPr="003D291F">
        <w:rPr>
          <w:rFonts w:ascii="Arial Narrow" w:hAnsi="Arial Narrow"/>
        </w:rPr>
        <w:t xml:space="preserve">on the same level as Apostle Paul. Why? </w:t>
      </w:r>
      <w:r w:rsidR="008F0E9E" w:rsidRPr="003D291F">
        <w:rPr>
          <w:rFonts w:ascii="Arial Narrow" w:hAnsi="Arial Narrow"/>
        </w:rPr>
        <w:t>B</w:t>
      </w:r>
      <w:r w:rsidR="00BB6511" w:rsidRPr="003D291F">
        <w:rPr>
          <w:rFonts w:ascii="Arial Narrow" w:hAnsi="Arial Narrow"/>
        </w:rPr>
        <w:t xml:space="preserve">ecause of seed. </w:t>
      </w:r>
    </w:p>
    <w:p w14:paraId="0CD325A4" w14:textId="77777777" w:rsidR="009D787A" w:rsidRPr="003D291F" w:rsidRDefault="00000000">
      <w:pPr>
        <w:rPr>
          <w:rFonts w:ascii="Arial Narrow" w:hAnsi="Arial Narrow"/>
        </w:rPr>
      </w:pPr>
      <w:r w:rsidRPr="003D291F">
        <w:rPr>
          <w:rFonts w:ascii="Arial Narrow" w:hAnsi="Arial Narrow"/>
        </w:rPr>
        <w:t xml:space="preserve">This spiritual principle is all throughout the verses of the Bible. As you study out this wonderful </w:t>
      </w:r>
      <w:r w:rsidR="008F0E9E" w:rsidRPr="003D291F">
        <w:rPr>
          <w:rFonts w:ascii="Arial Narrow" w:hAnsi="Arial Narrow"/>
        </w:rPr>
        <w:t>law, allow</w:t>
      </w:r>
      <w:r w:rsidRPr="003D291F">
        <w:rPr>
          <w:rFonts w:ascii="Arial Narrow" w:hAnsi="Arial Narrow"/>
        </w:rPr>
        <w:t xml:space="preserve"> the </w:t>
      </w:r>
      <w:r w:rsidR="00F6566B" w:rsidRPr="003D291F">
        <w:rPr>
          <w:rFonts w:ascii="Arial Narrow" w:hAnsi="Arial Narrow"/>
        </w:rPr>
        <w:t>dominating aspect of it to sink in and take root in your heart and soul.</w:t>
      </w:r>
    </w:p>
    <w:p w14:paraId="1D22990F" w14:textId="7FBC7E5A" w:rsidR="00230CC4" w:rsidRDefault="00000000">
      <w:r w:rsidRPr="003D291F">
        <w:rPr>
          <w:rFonts w:ascii="Arial Narrow" w:hAnsi="Arial Narrow"/>
        </w:rPr>
        <w:t xml:space="preserve">Shalom Shalom </w:t>
      </w:r>
    </w:p>
    <w:sectPr w:rsidR="00230C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E6F"/>
    <w:rsid w:val="00122E6F"/>
    <w:rsid w:val="00134C71"/>
    <w:rsid w:val="00155115"/>
    <w:rsid w:val="00230CC4"/>
    <w:rsid w:val="002C7725"/>
    <w:rsid w:val="003D291F"/>
    <w:rsid w:val="003F2DE0"/>
    <w:rsid w:val="00464520"/>
    <w:rsid w:val="004D042D"/>
    <w:rsid w:val="00514035"/>
    <w:rsid w:val="00540ADB"/>
    <w:rsid w:val="005557DC"/>
    <w:rsid w:val="005B2413"/>
    <w:rsid w:val="006831F6"/>
    <w:rsid w:val="006E4529"/>
    <w:rsid w:val="007D1B70"/>
    <w:rsid w:val="008307BF"/>
    <w:rsid w:val="008F0E9E"/>
    <w:rsid w:val="009224E8"/>
    <w:rsid w:val="00946D23"/>
    <w:rsid w:val="00965791"/>
    <w:rsid w:val="009D787A"/>
    <w:rsid w:val="00A25409"/>
    <w:rsid w:val="00A81584"/>
    <w:rsid w:val="00AA6CB1"/>
    <w:rsid w:val="00B63FED"/>
    <w:rsid w:val="00BB6511"/>
    <w:rsid w:val="00C0187D"/>
    <w:rsid w:val="00C365DD"/>
    <w:rsid w:val="00CF158E"/>
    <w:rsid w:val="00D17353"/>
    <w:rsid w:val="00DE0B47"/>
    <w:rsid w:val="00E04175"/>
    <w:rsid w:val="00E422E8"/>
    <w:rsid w:val="00EB4BF4"/>
    <w:rsid w:val="00F53C2E"/>
    <w:rsid w:val="00F6566B"/>
    <w:rsid w:val="00F71EA2"/>
    <w:rsid w:val="00FF61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81CA86E"/>
  <w15:chartTrackingRefBased/>
  <w15:docId w15:val="{E2C5A333-E906-E741-B125-60552DC2B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2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22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22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22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22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22E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2E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2E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2E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2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22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22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22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22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22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2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2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2E6F"/>
    <w:rPr>
      <w:rFonts w:eastAsiaTheme="majorEastAsia" w:cstheme="majorBidi"/>
      <w:color w:val="272727" w:themeColor="text1" w:themeTint="D8"/>
    </w:rPr>
  </w:style>
  <w:style w:type="paragraph" w:styleId="Title">
    <w:name w:val="Title"/>
    <w:basedOn w:val="Normal"/>
    <w:next w:val="Normal"/>
    <w:link w:val="TitleChar"/>
    <w:uiPriority w:val="10"/>
    <w:qFormat/>
    <w:rsid w:val="00122E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2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2E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2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2E6F"/>
    <w:pPr>
      <w:spacing w:before="160"/>
      <w:jc w:val="center"/>
    </w:pPr>
    <w:rPr>
      <w:i/>
      <w:iCs/>
      <w:color w:val="404040" w:themeColor="text1" w:themeTint="BF"/>
    </w:rPr>
  </w:style>
  <w:style w:type="character" w:customStyle="1" w:styleId="QuoteChar">
    <w:name w:val="Quote Char"/>
    <w:basedOn w:val="DefaultParagraphFont"/>
    <w:link w:val="Quote"/>
    <w:uiPriority w:val="29"/>
    <w:rsid w:val="00122E6F"/>
    <w:rPr>
      <w:i/>
      <w:iCs/>
      <w:color w:val="404040" w:themeColor="text1" w:themeTint="BF"/>
    </w:rPr>
  </w:style>
  <w:style w:type="paragraph" w:styleId="ListParagraph">
    <w:name w:val="List Paragraph"/>
    <w:basedOn w:val="Normal"/>
    <w:uiPriority w:val="34"/>
    <w:qFormat/>
    <w:rsid w:val="00122E6F"/>
    <w:pPr>
      <w:ind w:left="720"/>
      <w:contextualSpacing/>
    </w:pPr>
  </w:style>
  <w:style w:type="character" w:styleId="IntenseEmphasis">
    <w:name w:val="Intense Emphasis"/>
    <w:basedOn w:val="DefaultParagraphFont"/>
    <w:uiPriority w:val="21"/>
    <w:qFormat/>
    <w:rsid w:val="00122E6F"/>
    <w:rPr>
      <w:i/>
      <w:iCs/>
      <w:color w:val="0F4761" w:themeColor="accent1" w:themeShade="BF"/>
    </w:rPr>
  </w:style>
  <w:style w:type="paragraph" w:styleId="IntenseQuote">
    <w:name w:val="Intense Quote"/>
    <w:basedOn w:val="Normal"/>
    <w:next w:val="Normal"/>
    <w:link w:val="IntenseQuoteChar"/>
    <w:uiPriority w:val="30"/>
    <w:qFormat/>
    <w:rsid w:val="00122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22E6F"/>
    <w:rPr>
      <w:i/>
      <w:iCs/>
      <w:color w:val="0F4761" w:themeColor="accent1" w:themeShade="BF"/>
    </w:rPr>
  </w:style>
  <w:style w:type="character" w:styleId="IntenseReference">
    <w:name w:val="Intense Reference"/>
    <w:basedOn w:val="DefaultParagraphFont"/>
    <w:uiPriority w:val="32"/>
    <w:qFormat/>
    <w:rsid w:val="00122E6F"/>
    <w:rPr>
      <w:b/>
      <w:bCs/>
      <w:smallCaps/>
      <w:color w:val="0F4761" w:themeColor="accent1" w:themeShade="BF"/>
      <w:spacing w:val="5"/>
    </w:rPr>
  </w:style>
  <w:style w:type="paragraph" w:styleId="Revision">
    <w:name w:val="Revision"/>
    <w:hidden/>
    <w:uiPriority w:val="99"/>
    <w:semiHidden/>
    <w:rsid w:val="00540AD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374</Words>
  <Characters>2132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harri</dc:creator>
  <cp:lastModifiedBy>Tracy Phelps</cp:lastModifiedBy>
  <cp:revision>3</cp:revision>
  <dcterms:created xsi:type="dcterms:W3CDTF">2025-02-21T04:59:00Z</dcterms:created>
  <dcterms:modified xsi:type="dcterms:W3CDTF">2025-02-21T05:04:00Z</dcterms:modified>
</cp:coreProperties>
</file>